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6D" w:rsidRPr="00324C60" w:rsidRDefault="0031336D" w:rsidP="00324C60">
      <w:pPr>
        <w:jc w:val="center"/>
        <w:rPr>
          <w:b/>
          <w:sz w:val="28"/>
        </w:rPr>
      </w:pPr>
    </w:p>
    <w:p w:rsidR="00D12E36" w:rsidRPr="00324C60" w:rsidRDefault="00D12E36" w:rsidP="00324C60">
      <w:pPr>
        <w:jc w:val="center"/>
        <w:rPr>
          <w:b/>
          <w:sz w:val="28"/>
        </w:rPr>
      </w:pPr>
      <w:r w:rsidRPr="00324C60">
        <w:rPr>
          <w:b/>
          <w:sz w:val="28"/>
        </w:rPr>
        <w:t>Aerospace Laboratory Shock Tube Diaphragm Mount</w:t>
      </w:r>
    </w:p>
    <w:p w:rsidR="00481793" w:rsidRDefault="00481793"/>
    <w:p w:rsidR="00481793" w:rsidRDefault="00481793">
      <w:r>
        <w:t>Development of a diagram retaining/mounting system for a 2</w:t>
      </w:r>
      <w:r w:rsidR="0080368F">
        <w:t xml:space="preserve">.5 </w:t>
      </w:r>
      <w:r>
        <w:t>x</w:t>
      </w:r>
      <w:r w:rsidR="0080368F">
        <w:t xml:space="preserve"> </w:t>
      </w:r>
      <w:r>
        <w:t>2</w:t>
      </w:r>
      <w:r w:rsidR="0080368F">
        <w:t>.5</w:t>
      </w:r>
      <w:r>
        <w:t xml:space="preserve"> </w:t>
      </w:r>
      <w:r w:rsidR="00883933">
        <w:t xml:space="preserve">compressed air </w:t>
      </w:r>
      <w:r>
        <w:t>shock tube.</w:t>
      </w:r>
    </w:p>
    <w:p w:rsidR="00481793" w:rsidRPr="00481793" w:rsidRDefault="00481793">
      <w:pPr>
        <w:rPr>
          <w:b/>
        </w:rPr>
      </w:pPr>
      <w:r w:rsidRPr="00481793">
        <w:rPr>
          <w:b/>
        </w:rPr>
        <w:t>Background:</w:t>
      </w:r>
    </w:p>
    <w:p w:rsidR="00B140F5" w:rsidRDefault="00D12E36">
      <w:r>
        <w:t xml:space="preserve">The S&amp;T Aerospace program has a number of laboratory experiments for instruction of students on various facets of Aerospace Engineering.  One of these systems is </w:t>
      </w:r>
      <w:r w:rsidR="00883933">
        <w:t xml:space="preserve">a </w:t>
      </w:r>
      <w:r w:rsidR="00DF2251">
        <w:t>compressed</w:t>
      </w:r>
      <w:r w:rsidR="00883933">
        <w:t xml:space="preserve"> air </w:t>
      </w:r>
      <w:r>
        <w:t>shock tube. Its purpose is to generate a pressure wave traveling down a closed tube, which is then measured for both pressure and velocity.   This pressure is developed by charging a fixed volume to a desired pressure (typically under 200 PSI) and then rupturing a diaphragm to allow the pressurized air to expand down the tube.</w:t>
      </w:r>
      <w:r w:rsidR="00B140F5">
        <w:t xml:space="preserve">  An overview of this system is shown in Figure 1.</w:t>
      </w:r>
      <w:r>
        <w:t xml:space="preserve">  This diaphragm is expendable and must be replaced after each “shot” of the tube.  </w:t>
      </w:r>
    </w:p>
    <w:p w:rsidR="00B140F5" w:rsidRDefault="00B140F5"/>
    <w:p w:rsidR="00B140F5" w:rsidRDefault="00B140F5" w:rsidP="00B140F5">
      <w:pPr>
        <w:keepNext/>
      </w:pPr>
      <w:r>
        <w:rPr>
          <w:noProof/>
        </w:rPr>
        <w:drawing>
          <wp:inline distT="0" distB="0" distL="0" distR="0" wp14:anchorId="70225139" wp14:editId="6F92E15A">
            <wp:extent cx="5934075" cy="2619375"/>
            <wp:effectExtent l="0" t="0" r="9525" b="9525"/>
            <wp:docPr id="1" name="Picture 1" descr="C:\Users\cottrell\Desktop\tube 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trell\Desktop\tube over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F5" w:rsidRDefault="00B140F5" w:rsidP="00B140F5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Overview of shock tube system</w:t>
      </w:r>
    </w:p>
    <w:p w:rsidR="00D12E36" w:rsidRDefault="004640E3">
      <w:r>
        <w:t xml:space="preserve">Diaphragms are </w:t>
      </w:r>
      <w:r w:rsidR="00883933">
        <w:t xml:space="preserve">currently </w:t>
      </w:r>
      <w:r>
        <w:t xml:space="preserve">cut from plastic material, inserted between two </w:t>
      </w:r>
      <w:proofErr w:type="spellStart"/>
      <w:r>
        <w:t>o-ring</w:t>
      </w:r>
      <w:proofErr w:type="spellEnd"/>
      <w:r>
        <w:t xml:space="preserve"> sealed flange faces and clamped in place with either bolts or c-clamps.  </w:t>
      </w:r>
      <w:r w:rsidR="00D12E36">
        <w:t>This process has been and continues to be tedious and inconsistent.</w:t>
      </w:r>
      <w:r w:rsidR="00B140F5">
        <w:t xml:space="preserve">  Figure 2 shows one of these diaphragms after rupture.</w:t>
      </w:r>
    </w:p>
    <w:p w:rsidR="00B140F5" w:rsidRDefault="00B140F5"/>
    <w:p w:rsidR="00B140F5" w:rsidRDefault="00B140F5" w:rsidP="00B140F5">
      <w:pPr>
        <w:keepNext/>
      </w:pPr>
      <w:r>
        <w:rPr>
          <w:noProof/>
        </w:rPr>
        <w:lastRenderedPageBreak/>
        <w:drawing>
          <wp:inline distT="0" distB="0" distL="0" distR="0" wp14:anchorId="1F2AF57A" wp14:editId="4E181D77">
            <wp:extent cx="3424407" cy="2781300"/>
            <wp:effectExtent l="0" t="0" r="5080" b="0"/>
            <wp:docPr id="2" name="Picture 2" descr="C:\Users\cottrell\Desktop\typical ru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ttrell\Desktop\typical rup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0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0F5" w:rsidRDefault="00B140F5" w:rsidP="00B140F5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Ruptured </w:t>
      </w:r>
      <w:proofErr w:type="spellStart"/>
      <w:r>
        <w:t>diaphram</w:t>
      </w:r>
      <w:proofErr w:type="spellEnd"/>
    </w:p>
    <w:p w:rsidR="00D12E36" w:rsidRPr="00324C60" w:rsidRDefault="00D12E36">
      <w:pPr>
        <w:rPr>
          <w:b/>
        </w:rPr>
      </w:pPr>
      <w:r w:rsidRPr="00324C60">
        <w:rPr>
          <w:b/>
        </w:rPr>
        <w:t>Problem Description:</w:t>
      </w:r>
    </w:p>
    <w:p w:rsidR="00B140F5" w:rsidRDefault="00B140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8AF55" wp14:editId="772B5A1E">
                <wp:simplePos x="0" y="0"/>
                <wp:positionH relativeFrom="column">
                  <wp:posOffset>2895600</wp:posOffset>
                </wp:positionH>
                <wp:positionV relativeFrom="paragraph">
                  <wp:posOffset>2831465</wp:posOffset>
                </wp:positionV>
                <wp:extent cx="27438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0F5" w:rsidRPr="003806AC" w:rsidRDefault="00B140F5" w:rsidP="00B140F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Pressure end with poker extended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8AF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pt;margin-top:222.95pt;width:216.0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" stroked="f">
                <v:textbox style="mso-fit-shape-to-text:t" inset="0,0,0,0">
                  <w:txbxContent>
                    <w:p w:rsidR="00B140F5" w:rsidRPr="003806AC" w:rsidRDefault="00B140F5" w:rsidP="00B140F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2D0557">
                        <w:fldChar w:fldCharType="begin"/>
                      </w:r>
                      <w:r w:rsidR="002D0557">
                        <w:instrText xml:space="preserve"> SEQ Figure \* ARABIC </w:instrText>
                      </w:r>
                      <w:r w:rsidR="002D0557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2D0557">
                        <w:rPr>
                          <w:noProof/>
                        </w:rPr>
                        <w:fldChar w:fldCharType="end"/>
                      </w:r>
                      <w:r>
                        <w:t xml:space="preserve"> Pressure end with poker extended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2D360C" wp14:editId="427F3BA8">
            <wp:simplePos x="0" y="0"/>
            <wp:positionH relativeFrom="column">
              <wp:posOffset>2895600</wp:posOffset>
            </wp:positionH>
            <wp:positionV relativeFrom="paragraph">
              <wp:posOffset>735965</wp:posOffset>
            </wp:positionV>
            <wp:extent cx="274383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hrough>
            <wp:docPr id="6" name="Picture 6" descr="C:\Users\cottrell\Desktop\poker ext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ttrell\Desktop\poker extend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DD1B8" wp14:editId="751345C0">
                <wp:simplePos x="0" y="0"/>
                <wp:positionH relativeFrom="column">
                  <wp:posOffset>0</wp:posOffset>
                </wp:positionH>
                <wp:positionV relativeFrom="paragraph">
                  <wp:posOffset>2840990</wp:posOffset>
                </wp:positionV>
                <wp:extent cx="2727960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0F5" w:rsidRPr="00B621AE" w:rsidRDefault="00B140F5" w:rsidP="00B140F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Flange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DD1B8" id="Text Box 8" o:spid="_x0000_s1027" type="#_x0000_t202" style="position:absolute;margin-left:0;margin-top:223.7pt;width:214.8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" stroked="f">
                <v:textbox style="mso-fit-shape-to-text:t" inset="0,0,0,0">
                  <w:txbxContent>
                    <w:p w:rsidR="00B140F5" w:rsidRPr="00B621AE" w:rsidRDefault="00B140F5" w:rsidP="00B140F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2D0557">
                        <w:fldChar w:fldCharType="begin"/>
                      </w:r>
                      <w:r w:rsidR="002D0557">
                        <w:instrText xml:space="preserve"> SEQ Figure \* ARABIC </w:instrText>
                      </w:r>
                      <w:r w:rsidR="002D0557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2D0557">
                        <w:rPr>
                          <w:noProof/>
                        </w:rPr>
                        <w:fldChar w:fldCharType="end"/>
                      </w:r>
                      <w:r>
                        <w:t xml:space="preserve"> Flange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078F2" wp14:editId="46CC9862">
            <wp:simplePos x="0" y="0"/>
            <wp:positionH relativeFrom="column">
              <wp:posOffset>0</wp:posOffset>
            </wp:positionH>
            <wp:positionV relativeFrom="paragraph">
              <wp:posOffset>735965</wp:posOffset>
            </wp:positionV>
            <wp:extent cx="2727960" cy="2047875"/>
            <wp:effectExtent l="0" t="0" r="0" b="9525"/>
            <wp:wrapTopAndBottom/>
            <wp:docPr id="3" name="Picture 3" descr="C:\Users\cottrell\Desktop\flange 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trell\Desktop\flange inter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E36">
        <w:t>Provided the existing tube and chamber, develop a new method to</w:t>
      </w:r>
      <w:r w:rsidR="00324C60">
        <w:t xml:space="preserve"> </w:t>
      </w:r>
      <w:r w:rsidR="0024697A">
        <w:t xml:space="preserve">replicate the pressure release without the use of a disposable diaphragm.  </w:t>
      </w:r>
      <w:r w:rsidR="00D12E36">
        <w:t xml:space="preserve">This system should fit </w:t>
      </w:r>
      <w:r w:rsidR="0024697A">
        <w:t>to the downstream flange and replace the upper flange and chamber assembly</w:t>
      </w:r>
      <w:r>
        <w:t xml:space="preserve"> seen in figure 4</w:t>
      </w:r>
      <w:r w:rsidR="00D12E36">
        <w:t xml:space="preserve">.  </w:t>
      </w:r>
    </w:p>
    <w:p w:rsidR="00B140F5" w:rsidRDefault="00B140F5"/>
    <w:p w:rsidR="00B140F5" w:rsidRDefault="00B140F5"/>
    <w:p w:rsidR="00B140F5" w:rsidRDefault="00B140F5"/>
    <w:p w:rsidR="00883933" w:rsidRDefault="00883933">
      <w:r>
        <w:t xml:space="preserve">The </w:t>
      </w:r>
      <w:r w:rsidR="002B40B8">
        <w:t xml:space="preserve">new </w:t>
      </w:r>
      <w:r>
        <w:t xml:space="preserve">system designed must be able to be installed </w:t>
      </w:r>
      <w:r w:rsidR="00067F46">
        <w:t xml:space="preserve">on the existing flange without modification to the existing system </w:t>
      </w:r>
      <w:proofErr w:type="gramStart"/>
      <w:r w:rsidR="0024697A">
        <w:t>The</w:t>
      </w:r>
      <w:proofErr w:type="gramEnd"/>
      <w:r w:rsidR="0024697A">
        <w:t xml:space="preserve"> system must not make any permanent changes to the downstream sections or flange.  </w:t>
      </w:r>
    </w:p>
    <w:p w:rsidR="00D81B21" w:rsidRDefault="00D81B21">
      <w:pPr>
        <w:rPr>
          <w:b/>
        </w:rPr>
      </w:pPr>
      <w:r>
        <w:rPr>
          <w:b/>
        </w:rPr>
        <w:t>Design Requirements</w:t>
      </w:r>
      <w:r w:rsidR="006964FB">
        <w:rPr>
          <w:b/>
        </w:rPr>
        <w:t xml:space="preserve"> and considerations</w:t>
      </w:r>
      <w:r>
        <w:rPr>
          <w:b/>
        </w:rPr>
        <w:t>:</w:t>
      </w:r>
    </w:p>
    <w:p w:rsidR="00D81B21" w:rsidRDefault="00D81B21" w:rsidP="00D81B21">
      <w:pPr>
        <w:pStyle w:val="ListParagraph"/>
        <w:numPr>
          <w:ilvl w:val="0"/>
          <w:numId w:val="1"/>
        </w:numPr>
      </w:pPr>
      <w:r>
        <w:lastRenderedPageBreak/>
        <w:t>The system must be capable of installation on the existing experimental system without permanent modification of the system.</w:t>
      </w:r>
    </w:p>
    <w:p w:rsidR="00D81B21" w:rsidRDefault="00D81B21" w:rsidP="00D81B21">
      <w:pPr>
        <w:pStyle w:val="ListParagraph"/>
        <w:numPr>
          <w:ilvl w:val="0"/>
          <w:numId w:val="1"/>
        </w:numPr>
      </w:pPr>
      <w:r>
        <w:t xml:space="preserve">The system must be capable of functioning </w:t>
      </w:r>
      <w:r w:rsidR="0024697A">
        <w:t>up to 300 PSI of air.</w:t>
      </w:r>
    </w:p>
    <w:p w:rsidR="0024697A" w:rsidRDefault="00D81B21" w:rsidP="00997974">
      <w:pPr>
        <w:pStyle w:val="ListParagraph"/>
        <w:numPr>
          <w:ilvl w:val="0"/>
          <w:numId w:val="1"/>
        </w:numPr>
      </w:pPr>
      <w:r>
        <w:t xml:space="preserve">The system should be simple and quick to operate.  A typical experiment run would optimally allow ten or more </w:t>
      </w:r>
      <w:r w:rsidR="0024697A">
        <w:t xml:space="preserve">firing sequences </w:t>
      </w:r>
      <w:r>
        <w:t>in the course of the hour lab section.</w:t>
      </w:r>
      <w:r w:rsidR="006964FB">
        <w:t xml:space="preserve">  </w:t>
      </w:r>
    </w:p>
    <w:p w:rsidR="006964FB" w:rsidRDefault="002541AE" w:rsidP="00997974">
      <w:pPr>
        <w:pStyle w:val="ListParagraph"/>
        <w:numPr>
          <w:ilvl w:val="0"/>
          <w:numId w:val="1"/>
        </w:numPr>
      </w:pPr>
      <w:r>
        <w:t>The system should open within 100 microseconds from fully closed to fully open.</w:t>
      </w:r>
    </w:p>
    <w:p w:rsidR="0024697A" w:rsidRDefault="0024697A" w:rsidP="00997974">
      <w:pPr>
        <w:pStyle w:val="ListParagraph"/>
        <w:numPr>
          <w:ilvl w:val="0"/>
          <w:numId w:val="1"/>
        </w:numPr>
      </w:pPr>
      <w:r>
        <w:t>The system should have a compressed air volume capacity of not less than 560 cubic inches.</w:t>
      </w:r>
    </w:p>
    <w:p w:rsidR="00D81B21" w:rsidRDefault="00D81B21" w:rsidP="00D81B21">
      <w:pPr>
        <w:pStyle w:val="ListParagraph"/>
        <w:numPr>
          <w:ilvl w:val="0"/>
          <w:numId w:val="1"/>
        </w:numPr>
      </w:pPr>
      <w:r>
        <w:t xml:space="preserve">The system must be safe and capable of withstanding pressures of up to </w:t>
      </w:r>
      <w:r w:rsidR="0024697A">
        <w:t>3</w:t>
      </w:r>
      <w:r>
        <w:t xml:space="preserve">00 PSI.  The actual charge pressure will </w:t>
      </w:r>
      <w:r w:rsidR="0024697A">
        <w:t>vary based on the intended shot intensity</w:t>
      </w:r>
      <w:r>
        <w:t>.</w:t>
      </w:r>
      <w:bookmarkStart w:id="0" w:name="_GoBack"/>
      <w:bookmarkEnd w:id="0"/>
    </w:p>
    <w:p w:rsidR="0024697A" w:rsidRDefault="0024697A" w:rsidP="00D81B21">
      <w:pPr>
        <w:pStyle w:val="ListParagraph"/>
        <w:numPr>
          <w:ilvl w:val="0"/>
          <w:numId w:val="1"/>
        </w:numPr>
      </w:pPr>
      <w:r>
        <w:t>The system should operate at a pressure as low as 50 PSI.</w:t>
      </w:r>
    </w:p>
    <w:p w:rsidR="00D81B21" w:rsidRDefault="006964FB" w:rsidP="00D81B21">
      <w:pPr>
        <w:pStyle w:val="ListParagraph"/>
        <w:numPr>
          <w:ilvl w:val="0"/>
          <w:numId w:val="1"/>
        </w:numPr>
      </w:pPr>
      <w:r>
        <w:t xml:space="preserve">System design considerations should include modes of potential failure and safety of personnel in the area if such a failure should occur.  </w:t>
      </w:r>
    </w:p>
    <w:p w:rsidR="00D12E36" w:rsidRPr="00324C60" w:rsidRDefault="00D12E36">
      <w:pPr>
        <w:rPr>
          <w:b/>
        </w:rPr>
      </w:pPr>
      <w:r w:rsidRPr="00324C60">
        <w:rPr>
          <w:b/>
        </w:rPr>
        <w:t>Outcome expected:</w:t>
      </w:r>
    </w:p>
    <w:p w:rsidR="00D12E36" w:rsidRDefault="002B40B8">
      <w:r>
        <w:t>It is expected that at the completion of the project a</w:t>
      </w:r>
      <w:r w:rsidR="00D12E36">
        <w:t xml:space="preserve"> new </w:t>
      </w:r>
      <w:r w:rsidR="0024697A">
        <w:t>firing</w:t>
      </w:r>
      <w:r w:rsidR="00D12E36">
        <w:t xml:space="preserve"> system</w:t>
      </w:r>
      <w:r>
        <w:t xml:space="preserve"> will have been </w:t>
      </w:r>
      <w:r w:rsidR="00D12E36">
        <w:t xml:space="preserve">designed, </w:t>
      </w:r>
      <w:r>
        <w:t xml:space="preserve">and </w:t>
      </w:r>
      <w:r w:rsidR="00D12E36">
        <w:t xml:space="preserve">all </w:t>
      </w:r>
      <w:r w:rsidR="0024697A">
        <w:t>documentation required</w:t>
      </w:r>
      <w:r>
        <w:t xml:space="preserve"> </w:t>
      </w:r>
      <w:r w:rsidR="00D12E36">
        <w:t>for machining and fabrication</w:t>
      </w:r>
      <w:r>
        <w:t xml:space="preserve"> of the system will be included in </w:t>
      </w:r>
      <w:r w:rsidR="0024697A">
        <w:t>the final</w:t>
      </w:r>
      <w:r w:rsidR="00FA7EB4">
        <w:t xml:space="preserve"> deliverable</w:t>
      </w:r>
      <w:r w:rsidR="00D12E36">
        <w:t xml:space="preserve">.  Functional prototyping (at low pressures) is a plus, but not a requirement. </w:t>
      </w:r>
      <w:r>
        <w:t xml:space="preserve">  Full shop drawings for machining </w:t>
      </w:r>
      <w:r w:rsidRPr="0024697A">
        <w:rPr>
          <w:b/>
        </w:rPr>
        <w:t>are required</w:t>
      </w:r>
      <w:r>
        <w:t xml:space="preserve">. </w:t>
      </w:r>
      <w:r w:rsidR="00D12E36">
        <w:t xml:space="preserve"> </w:t>
      </w:r>
    </w:p>
    <w:p w:rsidR="00D12E36" w:rsidRDefault="00D12E36"/>
    <w:sectPr w:rsidR="00D1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0642"/>
    <w:multiLevelType w:val="hybridMultilevel"/>
    <w:tmpl w:val="8786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36"/>
    <w:rsid w:val="00067F46"/>
    <w:rsid w:val="0024697A"/>
    <w:rsid w:val="002541AE"/>
    <w:rsid w:val="002B3FE4"/>
    <w:rsid w:val="002B40B8"/>
    <w:rsid w:val="002D0557"/>
    <w:rsid w:val="0031336D"/>
    <w:rsid w:val="00324C60"/>
    <w:rsid w:val="004526CE"/>
    <w:rsid w:val="004640E3"/>
    <w:rsid w:val="00481793"/>
    <w:rsid w:val="00510356"/>
    <w:rsid w:val="006964FB"/>
    <w:rsid w:val="0080368F"/>
    <w:rsid w:val="00883933"/>
    <w:rsid w:val="00B140F5"/>
    <w:rsid w:val="00D12E36"/>
    <w:rsid w:val="00D81B21"/>
    <w:rsid w:val="00DF2251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B7DC3-7533-48D9-BC15-FAFB139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F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4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Cottrell, Mitch</dc:creator>
  <cp:lastModifiedBy>Cottrell, Mitch</cp:lastModifiedBy>
  <cp:revision>3</cp:revision>
  <dcterms:created xsi:type="dcterms:W3CDTF">2015-08-10T19:02:00Z</dcterms:created>
  <dcterms:modified xsi:type="dcterms:W3CDTF">2015-08-12T19:03:00Z</dcterms:modified>
</cp:coreProperties>
</file>